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EA796D" w14:textId="77777777" w:rsidR="00D422CA" w:rsidRPr="00026B53" w:rsidRDefault="00560997" w:rsidP="00D422CA">
      <w:pPr>
        <w:pStyle w:val="Heading1"/>
      </w:pPr>
      <w:r w:rsidRPr="00026B53">
        <w:t xml:space="preserve">Стандард </w:t>
      </w:r>
      <w:r w:rsidR="00555864" w:rsidRPr="00026B53">
        <w:t>2: Сврха студијског програма</w:t>
      </w:r>
    </w:p>
    <w:p w14:paraId="44412EB4" w14:textId="06B16186" w:rsidR="003E0A85" w:rsidRPr="001A74ED" w:rsidRDefault="088A6715" w:rsidP="003E0A85">
      <w:pPr>
        <w:rPr>
          <w:szCs w:val="22"/>
        </w:rPr>
      </w:pPr>
      <w:r w:rsidRPr="001A74ED">
        <w:t>Сврха студијског програма Фармација је образовање магистара фармације у складу са општим дру</w:t>
      </w:r>
      <w:r w:rsidRPr="001A74ED">
        <w:t>ш</w:t>
      </w:r>
      <w:r w:rsidRPr="001A74ED">
        <w:t>твеним и националним интересима и потребама Републике Србије, као и у складу са принципима европског високог образовања који су садржани у Болоњској декларацији, ставовима и препорукама интернационалних стручних и академских удружења из области фармације. Овај студијски програм који, осим што промовише принципе општеприхваћене од стране академских заједница у развиј</w:t>
      </w:r>
      <w:r w:rsidRPr="001A74ED">
        <w:t>е</w:t>
      </w:r>
      <w:r w:rsidRPr="001A74ED">
        <w:t>ним земљама, оспособљава студенте да стекну професионално образовање неопходно за самост</w:t>
      </w:r>
      <w:r w:rsidRPr="001A74ED">
        <w:t>а</w:t>
      </w:r>
      <w:r w:rsidRPr="001A74ED">
        <w:t>лан рад на пословима у здравственом систему (апотеке примарне и секундарне здравствене зашт</w:t>
      </w:r>
      <w:r w:rsidRPr="001A74ED">
        <w:t>и</w:t>
      </w:r>
      <w:r w:rsidRPr="001A74ED">
        <w:t>те), фармацеутској индустрији и производњи лекова и дијететских суплемената, у маркетингу и пр</w:t>
      </w:r>
      <w:r w:rsidRPr="001A74ED">
        <w:t>о</w:t>
      </w:r>
      <w:r w:rsidRPr="001A74ED">
        <w:t>даји лекова, регулаторним телима, фармаковигиланци и клиничким испитивањима, као и на другим стручним пословима и научно-истраживачком раду.</w:t>
      </w:r>
    </w:p>
    <w:p w14:paraId="1FB06EA5" w14:textId="435FD2F3" w:rsidR="00B00BF1" w:rsidRDefault="088A6715" w:rsidP="088A6715">
      <w:r w:rsidRPr="001A74ED">
        <w:t>Стога је сврха овог студијског програма да омогући студенту да стекне знања, вештине и ставове која ће му омогућити да професионално, етички и кроз критичко размишљање при доношењу одлуке, обавља своје задатке. Такође, сврха студијског програма је и упознавање студената са принципима експерименталног и истраживачког рада  из области фармацеутских, биомедицинских, токсиколо</w:t>
      </w:r>
      <w:r w:rsidRPr="001A74ED">
        <w:t>ш</w:t>
      </w:r>
      <w:r w:rsidRPr="001A74ED">
        <w:t>ких и хемијских истраживања, као и развијање вештине претраживања литературе и анализе савр</w:t>
      </w:r>
      <w:r w:rsidRPr="001A74ED">
        <w:t>е</w:t>
      </w:r>
      <w:r w:rsidRPr="001A74ED">
        <w:t>мених истраживачких проблема.</w:t>
      </w:r>
      <w:bookmarkStart w:id="0" w:name="_GoBack"/>
      <w:bookmarkEnd w:id="0"/>
      <w:r>
        <w:t xml:space="preserve"> </w:t>
      </w:r>
    </w:p>
    <w:p w14:paraId="681F83D4" w14:textId="553C7B44" w:rsidR="00B00BF1" w:rsidRDefault="088A6715" w:rsidP="088A6715">
      <w:r>
        <w:t>Прилози и табеле</w:t>
      </w:r>
    </w:p>
    <w:p w14:paraId="1C115D92" w14:textId="77777777" w:rsidR="00B00BF1" w:rsidRDefault="001A74ED" w:rsidP="00B00BF1">
      <w:pPr>
        <w:spacing w:after="0"/>
      </w:pPr>
      <w:hyperlink r:id="rId11" w:history="1">
        <w:r w:rsidR="00B00BF1">
          <w:rPr>
            <w:rStyle w:val="Hyperlink"/>
          </w:rPr>
          <w:t>Прилог 1.1. Сајт Фармацеутског факултета</w:t>
        </w:r>
      </w:hyperlink>
    </w:p>
    <w:p w14:paraId="613F5FB0" w14:textId="38D938B6" w:rsidR="00381A46" w:rsidRPr="00026B53" w:rsidRDefault="001A74ED" w:rsidP="00B00BF1">
      <w:hyperlink r:id="rId12" w:history="1">
        <w:r w:rsidR="00B00BF1" w:rsidRPr="00543BFA">
          <w:rPr>
            <w:rStyle w:val="Hyperlink"/>
          </w:rPr>
          <w:t>Прилог 1.1а. Публикација Установе: Информатор за студенте</w:t>
        </w:r>
      </w:hyperlink>
    </w:p>
    <w:sectPr w:rsidR="00381A46" w:rsidRPr="00026B53" w:rsidSect="00541192">
      <w:headerReference w:type="default" r:id="rId13"/>
      <w:footerReference w:type="default" r:id="rId14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paraId="620EB0FB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00C7F" w14:textId="77777777" w:rsidR="00046874" w:rsidRDefault="00046874" w:rsidP="006A1398">
      <w:pPr>
        <w:spacing w:after="0" w:line="240" w:lineRule="auto"/>
      </w:pPr>
      <w:r>
        <w:separator/>
      </w:r>
    </w:p>
  </w:endnote>
  <w:endnote w:type="continuationSeparator" w:id="0">
    <w:p w14:paraId="48C52C01" w14:textId="77777777" w:rsidR="00046874" w:rsidRDefault="00046874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D59A1" w14:textId="77777777"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74ED">
      <w:rPr>
        <w:noProof/>
      </w:rPr>
      <w:t>1</w:t>
    </w:r>
    <w:r>
      <w:rPr>
        <w:noProof/>
      </w:rPr>
      <w:fldChar w:fldCharType="end"/>
    </w:r>
  </w:p>
  <w:p w14:paraId="258455FF" w14:textId="77777777"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6BEE0" w14:textId="77777777" w:rsidR="00046874" w:rsidRDefault="00046874" w:rsidP="006A1398">
      <w:pPr>
        <w:spacing w:after="0" w:line="240" w:lineRule="auto"/>
      </w:pPr>
      <w:r>
        <w:separator/>
      </w:r>
    </w:p>
  </w:footnote>
  <w:footnote w:type="continuationSeparator" w:id="0">
    <w:p w14:paraId="60EA450F" w14:textId="77777777" w:rsidR="00046874" w:rsidRDefault="00046874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787EA" w14:textId="77777777" w:rsidR="006A1398" w:rsidRPr="00E63C88" w:rsidRDefault="006A1398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555864">
      <w:rPr>
        <w:u w:val="single"/>
        <w:lang w:val="sr-Latn-RS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838A0"/>
    <w:multiLevelType w:val="hybridMultilevel"/>
    <w:tmpl w:val="0592300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Nataša Pejić">
    <w15:presenceInfo w15:providerId="AD" w15:userId="S::nata@pharmacy.bg.ac.rs::2923fa30-6eb5-4842-984c-1cfa98b97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2CA"/>
    <w:rsid w:val="00026B53"/>
    <w:rsid w:val="00045E9B"/>
    <w:rsid w:val="00046874"/>
    <w:rsid w:val="00120D3A"/>
    <w:rsid w:val="001937F1"/>
    <w:rsid w:val="001A74ED"/>
    <w:rsid w:val="002C35D3"/>
    <w:rsid w:val="00342380"/>
    <w:rsid w:val="00381A46"/>
    <w:rsid w:val="003A6982"/>
    <w:rsid w:val="003E0A85"/>
    <w:rsid w:val="00407AA0"/>
    <w:rsid w:val="004508CA"/>
    <w:rsid w:val="004E0056"/>
    <w:rsid w:val="00541192"/>
    <w:rsid w:val="00543BFA"/>
    <w:rsid w:val="00555864"/>
    <w:rsid w:val="00560997"/>
    <w:rsid w:val="005C7975"/>
    <w:rsid w:val="005F3A15"/>
    <w:rsid w:val="006226F3"/>
    <w:rsid w:val="006355BD"/>
    <w:rsid w:val="00673FF3"/>
    <w:rsid w:val="006A1398"/>
    <w:rsid w:val="00930C01"/>
    <w:rsid w:val="009A6E52"/>
    <w:rsid w:val="00AD0C0A"/>
    <w:rsid w:val="00B00BF1"/>
    <w:rsid w:val="00C2544D"/>
    <w:rsid w:val="00D32FF0"/>
    <w:rsid w:val="00D422CA"/>
    <w:rsid w:val="00DA2B9D"/>
    <w:rsid w:val="00DD5425"/>
    <w:rsid w:val="00E63C88"/>
    <w:rsid w:val="088A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B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A85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A85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3E0A85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3E0A85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B00BF1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00BF1"/>
    <w:rPr>
      <w:color w:val="80008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30C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C0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0C01"/>
    <w:rPr>
      <w:lang w:val="sr-Cyrl-R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C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0C01"/>
    <w:rPr>
      <w:b/>
      <w:bCs/>
      <w:lang w:val="sr-Cyrl-R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C01"/>
    <w:rPr>
      <w:rFonts w:ascii="Tahoma" w:hAnsi="Tahoma" w:cs="Tahoma"/>
      <w:sz w:val="16"/>
      <w:szCs w:val="16"/>
      <w:lang w:val="sr-Cyrl-R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4565ead60b614773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farmacija.sharepoint.com/sites/Akreditacija/Shared%20Documents/2018/IAS%20Farmacija/Standard%201/Prilog%201.1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pharmacy.bg.ac.rs/" TargetMode="External"/><Relationship Id="Rbfa3962d994e4d3a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C40363-5934-411A-BCE5-DF01ACA05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0C93D9-AB89-4982-A8CC-0F1818155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559CC-306D-4612-91C2-1CD05E41EEFF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5786953-9e83-49db-890a-478f628b8a12"/>
    <ds:schemaRef ds:uri="http://purl.org/dc/dcmitype/"/>
    <ds:schemaRef ds:uri="0c524643-dac4-4b1f-924c-e943e00535c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1461</Characters>
  <Application>Microsoft Office Word</Application>
  <DocSecurity>0</DocSecurity>
  <Lines>12</Lines>
  <Paragraphs>3</Paragraphs>
  <ScaleCrop>false</ScaleCrop>
  <Company>Farmaceutski fakultet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cp:lastModifiedBy>.</cp:lastModifiedBy>
  <cp:revision>6</cp:revision>
  <dcterms:created xsi:type="dcterms:W3CDTF">2018-03-17T12:21:00Z</dcterms:created>
  <dcterms:modified xsi:type="dcterms:W3CDTF">2018-04-05T12:26:00Z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